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E4A" w:rsidRDefault="00747E4A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PRESTWOOD VILLAGE ASSOCIATION</w:t>
      </w:r>
    </w:p>
    <w:p w:rsidR="00747E4A" w:rsidRDefault="00747E4A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ACCOUNTS FOR THE YEAR ENDED 31</w:t>
      </w:r>
      <w:r>
        <w:rPr>
          <w:b/>
          <w:bCs/>
          <w:sz w:val="28"/>
          <w:szCs w:val="28"/>
          <w:vertAlign w:val="superscript"/>
          <w:lang w:val="de-DE"/>
        </w:rPr>
        <w:t>ST</w:t>
      </w:r>
      <w:r>
        <w:rPr>
          <w:b/>
          <w:bCs/>
          <w:sz w:val="28"/>
          <w:szCs w:val="28"/>
          <w:lang w:val="de-DE"/>
        </w:rPr>
        <w:t xml:space="preserve"> MARCH 202</w:t>
      </w:r>
      <w:r>
        <w:rPr>
          <w:b/>
          <w:bCs/>
          <w:sz w:val="28"/>
          <w:szCs w:val="28"/>
        </w:rPr>
        <w:t>2</w:t>
      </w:r>
    </w:p>
    <w:p w:rsidR="00747E4A" w:rsidRDefault="00747E4A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747E4A" w:rsidRDefault="00747E4A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Income &amp; Expenditure Account for the Year ending 31</w:t>
      </w:r>
      <w:r>
        <w:rPr>
          <w:b/>
          <w:bCs/>
          <w:sz w:val="24"/>
          <w:szCs w:val="24"/>
          <w:vertAlign w:val="superscript"/>
        </w:rPr>
        <w:t>st</w:t>
      </w:r>
      <w:r>
        <w:rPr>
          <w:b/>
          <w:bCs/>
          <w:sz w:val="24"/>
          <w:szCs w:val="24"/>
        </w:rPr>
        <w:t xml:space="preserve"> March 2022</w:t>
      </w:r>
    </w:p>
    <w:tbl>
      <w:tblPr>
        <w:tblW w:w="9026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A0"/>
      </w:tblPr>
      <w:tblGrid>
        <w:gridCol w:w="1654"/>
        <w:gridCol w:w="5080"/>
        <w:gridCol w:w="1146"/>
        <w:gridCol w:w="1146"/>
      </w:tblGrid>
      <w:tr w:rsidR="00747E4A">
        <w:trPr>
          <w:trHeight w:val="31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>
              <w:rPr>
                <w:b/>
                <w:bCs/>
              </w:rPr>
              <w:t>£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</w:pPr>
            <w:r>
              <w:rPr>
                <w:b/>
                <w:bCs/>
              </w:rPr>
              <w:t>£</w:t>
            </w:r>
          </w:p>
        </w:tc>
      </w:tr>
      <w:tr w:rsidR="00747E4A">
        <w:trPr>
          <w:trHeight w:val="31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  <w:r>
              <w:rPr>
                <w:b/>
                <w:bCs/>
              </w:rPr>
              <w:t>Income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  <w:r>
              <w:t>Easy Fundraising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</w:pPr>
            <w:r>
              <w:rPr>
                <w:rFonts w:ascii="Calibri" w:hAnsi="Calibri"/>
                <w:sz w:val="22"/>
                <w:szCs w:val="22"/>
              </w:rPr>
              <w:t>22.33</w:t>
            </w:r>
          </w:p>
        </w:tc>
      </w:tr>
      <w:tr w:rsidR="00747E4A">
        <w:trPr>
          <w:trHeight w:val="31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  <w:r>
              <w:rPr>
                <w:b/>
                <w:bCs/>
              </w:rPr>
              <w:t>Total Income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right"/>
            </w:pPr>
            <w:r>
              <w:rPr>
                <w:b/>
                <w:bCs/>
              </w:rPr>
              <w:t xml:space="preserve"> 22.33</w:t>
            </w:r>
          </w:p>
        </w:tc>
      </w:tr>
      <w:tr w:rsidR="00747E4A">
        <w:trPr>
          <w:trHeight w:val="991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b/>
                <w:bCs/>
              </w:rPr>
            </w:pPr>
          </w:p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  <w:r>
              <w:rPr>
                <w:b/>
                <w:bCs/>
              </w:rPr>
              <w:t>Expenditure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</w:p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  <w:r>
              <w:t>Wingrove Media – Hosting PVA Website &amp; Domain Name renewal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</w:p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</w:p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  <w:r>
              <w:t xml:space="preserve">  170.00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747E4A">
        <w:trPr>
          <w:trHeight w:val="31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  <w:r>
              <w:rPr>
                <w:b/>
                <w:bCs/>
              </w:rPr>
              <w:t>Total Expenditure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170.00</w:t>
            </w:r>
          </w:p>
        </w:tc>
      </w:tr>
      <w:tr w:rsidR="00747E4A">
        <w:trPr>
          <w:trHeight w:val="325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  <w:r>
              <w:rPr>
                <w:b/>
                <w:bCs/>
              </w:rPr>
              <w:t>Balance of Income over Expenditure for the year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right"/>
            </w:pPr>
            <w:r>
              <w:rPr>
                <w:b/>
                <w:bCs/>
              </w:rPr>
              <w:t>(147.67)</w:t>
            </w:r>
          </w:p>
        </w:tc>
      </w:tr>
    </w:tbl>
    <w:p w:rsidR="00747E4A" w:rsidRDefault="00747E4A">
      <w:pPr>
        <w:pStyle w:val="BodyA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40" w:lineRule="auto"/>
        <w:ind w:left="216" w:hanging="216"/>
      </w:pPr>
    </w:p>
    <w:p w:rsidR="00747E4A" w:rsidRDefault="00747E4A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Balance Sheet as at 31</w:t>
      </w:r>
      <w:r>
        <w:rPr>
          <w:b/>
          <w:bCs/>
          <w:sz w:val="24"/>
          <w:szCs w:val="24"/>
          <w:vertAlign w:val="superscript"/>
        </w:rPr>
        <w:t>st</w:t>
      </w:r>
      <w:r>
        <w:rPr>
          <w:b/>
          <w:bCs/>
          <w:sz w:val="24"/>
          <w:szCs w:val="24"/>
        </w:rPr>
        <w:t xml:space="preserve"> March 2022</w:t>
      </w:r>
    </w:p>
    <w:tbl>
      <w:tblPr>
        <w:tblW w:w="9020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A0"/>
      </w:tblPr>
      <w:tblGrid>
        <w:gridCol w:w="1653"/>
        <w:gridCol w:w="5091"/>
        <w:gridCol w:w="1231"/>
        <w:gridCol w:w="1045"/>
      </w:tblGrid>
      <w:tr w:rsidR="00747E4A">
        <w:trPr>
          <w:trHeight w:val="31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  <w:r>
              <w:rPr>
                <w:b/>
                <w:bCs/>
              </w:rPr>
              <w:t>Assets</w:t>
            </w:r>
          </w:p>
        </w:tc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  <w:r>
              <w:t>Bank Balance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right"/>
            </w:pPr>
            <w:r>
              <w:t>544.54</w:t>
            </w:r>
          </w:p>
        </w:tc>
      </w:tr>
      <w:tr w:rsidR="00747E4A">
        <w:trPr>
          <w:trHeight w:val="325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  <w:r>
              <w:rPr>
                <w:b/>
                <w:bCs/>
              </w:rPr>
              <w:t>Total Assets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right"/>
            </w:pPr>
            <w:r>
              <w:rPr>
                <w:b/>
                <w:bCs/>
              </w:rPr>
              <w:t>544.54</w:t>
            </w:r>
          </w:p>
        </w:tc>
      </w:tr>
      <w:tr w:rsidR="00747E4A">
        <w:trPr>
          <w:trHeight w:val="551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b/>
                <w:bCs/>
              </w:rPr>
            </w:pPr>
          </w:p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  <w:r>
              <w:rPr>
                <w:b/>
                <w:bCs/>
              </w:rPr>
              <w:t>Liabilities</w:t>
            </w:r>
          </w:p>
        </w:tc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04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747E4A">
        <w:trPr>
          <w:trHeight w:val="325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  <w:r>
              <w:rPr>
                <w:b/>
                <w:bCs/>
              </w:rPr>
              <w:t>Total Liabilities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right"/>
            </w:pPr>
            <w:r>
              <w:rPr>
                <w:b/>
                <w:bCs/>
              </w:rPr>
              <w:t xml:space="preserve">    0.00</w:t>
            </w:r>
          </w:p>
        </w:tc>
      </w:tr>
      <w:tr w:rsidR="00747E4A">
        <w:trPr>
          <w:trHeight w:val="345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04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747E4A">
        <w:trPr>
          <w:trHeight w:val="325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  <w:r>
              <w:rPr>
                <w:b/>
                <w:bCs/>
              </w:rPr>
              <w:t>Net Assets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right"/>
            </w:pPr>
            <w:r>
              <w:rPr>
                <w:b/>
                <w:bCs/>
              </w:rPr>
              <w:t>544.54</w:t>
            </w:r>
          </w:p>
        </w:tc>
      </w:tr>
      <w:tr w:rsidR="00747E4A">
        <w:trPr>
          <w:trHeight w:val="811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b/>
                <w:bCs/>
              </w:rPr>
            </w:pPr>
          </w:p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  <w:r>
              <w:rPr>
                <w:b/>
                <w:bCs/>
              </w:rPr>
              <w:t>Represented by</w:t>
            </w:r>
          </w:p>
        </w:tc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</w:p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  <w:r>
              <w:t>Reserves at 1</w:t>
            </w:r>
            <w:r>
              <w:rPr>
                <w:vertAlign w:val="superscript"/>
              </w:rPr>
              <w:t>st</w:t>
            </w:r>
            <w:r>
              <w:t xml:space="preserve"> April 2021</w:t>
            </w:r>
          </w:p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  <w:r>
              <w:t>Surplus/(Deficit) for the year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04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right"/>
            </w:pPr>
          </w:p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right"/>
            </w:pPr>
            <w:r>
              <w:t>692.21</w:t>
            </w:r>
          </w:p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right"/>
            </w:pPr>
            <w:r>
              <w:t>(147.67)</w:t>
            </w:r>
          </w:p>
        </w:tc>
      </w:tr>
      <w:tr w:rsidR="00747E4A">
        <w:trPr>
          <w:trHeight w:val="325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  <w:r>
              <w:rPr>
                <w:b/>
                <w:bCs/>
              </w:rPr>
              <w:t>Reserves at 31</w:t>
            </w:r>
            <w:r>
              <w:rPr>
                <w:b/>
                <w:bCs/>
                <w:vertAlign w:val="superscript"/>
              </w:rPr>
              <w:t>st</w:t>
            </w:r>
            <w:r>
              <w:rPr>
                <w:b/>
                <w:bCs/>
              </w:rPr>
              <w:t xml:space="preserve"> March 2022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right"/>
            </w:pPr>
            <w:r>
              <w:rPr>
                <w:b/>
                <w:bCs/>
              </w:rPr>
              <w:t xml:space="preserve">  544.54</w:t>
            </w:r>
          </w:p>
        </w:tc>
      </w:tr>
      <w:tr w:rsidR="00747E4A">
        <w:trPr>
          <w:trHeight w:val="345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04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</w:tr>
      <w:tr w:rsidR="00747E4A">
        <w:trPr>
          <w:trHeight w:val="1516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Bank</w:t>
            </w:r>
          </w:p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Opening Balance</w:t>
            </w:r>
          </w:p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  <w:r>
              <w:t>Miscellaneous Income</w:t>
            </w:r>
          </w:p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  <w:r>
              <w:t>Hosting Charges 2021/2022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</w:p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692.21</w:t>
            </w:r>
          </w:p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right"/>
            </w:pPr>
            <w:r>
              <w:t xml:space="preserve">      22.33</w:t>
            </w:r>
          </w:p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right"/>
            </w:pPr>
            <w:r>
              <w:t xml:space="preserve">  (170.00)</w:t>
            </w:r>
          </w:p>
        </w:tc>
      </w:tr>
      <w:tr w:rsidR="00747E4A">
        <w:trPr>
          <w:trHeight w:val="325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</w:pPr>
            <w:r>
              <w:rPr>
                <w:b/>
                <w:bCs/>
              </w:rPr>
              <w:t>Closing Balance at 31</w:t>
            </w:r>
            <w:r>
              <w:rPr>
                <w:b/>
                <w:bCs/>
                <w:vertAlign w:val="superscript"/>
              </w:rPr>
              <w:t>st</w:t>
            </w:r>
            <w:r>
              <w:rPr>
                <w:b/>
                <w:bCs/>
              </w:rPr>
              <w:t xml:space="preserve"> March 2022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</w:p>
        </w:tc>
        <w:tc>
          <w:tcPr>
            <w:tcW w:w="1045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E4A" w:rsidRDefault="00747E4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right"/>
            </w:pPr>
            <w:r>
              <w:rPr>
                <w:b/>
                <w:bCs/>
              </w:rPr>
              <w:t xml:space="preserve">  544.54</w:t>
            </w:r>
          </w:p>
        </w:tc>
      </w:tr>
    </w:tbl>
    <w:p w:rsidR="00747E4A" w:rsidRPr="0057729E" w:rsidRDefault="00747E4A" w:rsidP="005772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Calibri" w:hAnsi="Calibri" w:cs="Calibri"/>
          <w:b/>
          <w:sz w:val="28"/>
        </w:rPr>
      </w:pPr>
      <w:r w:rsidRPr="0057729E">
        <w:rPr>
          <w:rFonts w:ascii="Calibri" w:hAnsi="Calibri" w:cs="Calibri"/>
          <w:b/>
          <w:sz w:val="28"/>
        </w:rPr>
        <w:t>INDEPENDENT AUDITOR’S REPORT TO THE MEMBERS OF PRESTWOOD VILLAGE ASSOCIATION FOR THE YEAR ENDED 31 MARCH 2021</w:t>
      </w:r>
    </w:p>
    <w:p w:rsidR="00747E4A" w:rsidRDefault="00747E4A" w:rsidP="005772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</w:pPr>
    </w:p>
    <w:p w:rsidR="00747E4A" w:rsidRPr="0057729E" w:rsidRDefault="00747E4A" w:rsidP="005772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Calibri" w:hAnsi="Calibri" w:cs="Calibri"/>
        </w:rPr>
      </w:pPr>
      <w:r w:rsidRPr="0057729E">
        <w:rPr>
          <w:rFonts w:ascii="Calibri" w:hAnsi="Calibri" w:cs="Calibri"/>
        </w:rPr>
        <w:t xml:space="preserve">I have audited the financial statements of Prestwood Village Association </w:t>
      </w:r>
      <w:r>
        <w:rPr>
          <w:rFonts w:ascii="Calibri" w:hAnsi="Calibri" w:cs="Calibri"/>
        </w:rPr>
        <w:t>for the year ended 31 March 2022</w:t>
      </w:r>
      <w:r w:rsidRPr="0057729E">
        <w:rPr>
          <w:rFonts w:ascii="Calibri" w:hAnsi="Calibri" w:cs="Calibri"/>
        </w:rPr>
        <w:t>, comprising the Income and Expenditure Account and the Balance Sheet.</w:t>
      </w:r>
    </w:p>
    <w:p w:rsidR="00747E4A" w:rsidRPr="0057729E" w:rsidRDefault="00747E4A" w:rsidP="005772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Calibri" w:hAnsi="Calibri" w:cs="Calibri"/>
        </w:rPr>
      </w:pPr>
      <w:r w:rsidRPr="0057729E">
        <w:rPr>
          <w:rFonts w:ascii="Calibri" w:hAnsi="Calibri" w:cs="Calibri"/>
        </w:rPr>
        <w:t>In my opinion, the Association’s finances have been managed in accordance with its constitution and the financial statements give a true and fair view of the state of the Association’s affairs as at 31 March 2021 and of its income and expenditure for the year then ended.</w:t>
      </w:r>
    </w:p>
    <w:p w:rsidR="00747E4A" w:rsidRPr="0057729E" w:rsidRDefault="00747E4A" w:rsidP="005772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Calibri" w:hAnsi="Calibri" w:cs="Calibri"/>
        </w:rPr>
      </w:pPr>
    </w:p>
    <w:p w:rsidR="00747E4A" w:rsidRPr="0057729E" w:rsidRDefault="00747E4A" w:rsidP="005772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</w:p>
    <w:p w:rsidR="00747E4A" w:rsidRPr="0057729E" w:rsidRDefault="00747E4A" w:rsidP="005772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</w:p>
    <w:p w:rsidR="00747E4A" w:rsidRDefault="00747E4A" w:rsidP="005772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</w:rPr>
      </w:pPr>
    </w:p>
    <w:p w:rsidR="00747E4A" w:rsidRPr="0057729E" w:rsidRDefault="00747E4A" w:rsidP="005772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  <w:b/>
        </w:rPr>
      </w:pPr>
      <w:r w:rsidRPr="0057729E">
        <w:rPr>
          <w:rFonts w:ascii="Calibri" w:hAnsi="Calibri" w:cs="Calibri"/>
          <w:b/>
        </w:rPr>
        <w:t>Lyn Williams</w:t>
      </w:r>
    </w:p>
    <w:p w:rsidR="00747E4A" w:rsidRPr="0057729E" w:rsidRDefault="00747E4A" w:rsidP="005772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  <w:r w:rsidRPr="0057729E">
        <w:rPr>
          <w:rFonts w:ascii="Calibri" w:hAnsi="Calibri" w:cs="Calibri"/>
        </w:rPr>
        <w:t>Chartered Accountant</w:t>
      </w:r>
    </w:p>
    <w:p w:rsidR="00747E4A" w:rsidRPr="0057729E" w:rsidRDefault="00747E4A" w:rsidP="005772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Ringwood</w:t>
      </w:r>
    </w:p>
    <w:p w:rsidR="00747E4A" w:rsidRPr="0057729E" w:rsidRDefault="00747E4A" w:rsidP="005772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  <w:r w:rsidRPr="0057729E">
        <w:rPr>
          <w:rFonts w:ascii="Calibri" w:hAnsi="Calibri" w:cs="Calibri"/>
        </w:rPr>
        <w:t>Kiln Road</w:t>
      </w:r>
    </w:p>
    <w:p w:rsidR="00747E4A" w:rsidRPr="0057729E" w:rsidRDefault="00747E4A" w:rsidP="005772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  <w:r w:rsidRPr="0057729E">
        <w:rPr>
          <w:rFonts w:ascii="Calibri" w:hAnsi="Calibri" w:cs="Calibri"/>
        </w:rPr>
        <w:t>Prestwood</w:t>
      </w:r>
    </w:p>
    <w:p w:rsidR="00747E4A" w:rsidRPr="0057729E" w:rsidRDefault="00747E4A" w:rsidP="005772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  <w:r w:rsidRPr="0057729E">
        <w:rPr>
          <w:rFonts w:ascii="Calibri" w:hAnsi="Calibri" w:cs="Calibri"/>
        </w:rPr>
        <w:t>Buckinghamshire</w:t>
      </w:r>
    </w:p>
    <w:p w:rsidR="00747E4A" w:rsidRPr="0057729E" w:rsidRDefault="00747E4A" w:rsidP="005772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Calibri" w:hAnsi="Calibri" w:cs="Calibri"/>
        </w:rPr>
      </w:pPr>
      <w:r w:rsidRPr="0057729E">
        <w:rPr>
          <w:rFonts w:ascii="Calibri" w:hAnsi="Calibri" w:cs="Calibri"/>
        </w:rPr>
        <w:t>HP16 9DP</w:t>
      </w:r>
    </w:p>
    <w:p w:rsidR="00747E4A" w:rsidRDefault="00747E4A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sectPr w:rsidR="00747E4A" w:rsidSect="0057729E">
      <w:headerReference w:type="default" r:id="rId6"/>
      <w:footerReference w:type="default" r:id="rId7"/>
      <w:pgSz w:w="11900" w:h="16840"/>
      <w:pgMar w:top="1440" w:right="1440" w:bottom="899" w:left="1440" w:header="708" w:footer="708" w:gutter="0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E4A" w:rsidRDefault="00747E4A" w:rsidP="00C74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747E4A" w:rsidRDefault="00747E4A" w:rsidP="00C74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E4A" w:rsidRDefault="00747E4A">
    <w:pPr>
      <w:pStyle w:val="Header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E4A" w:rsidRDefault="00747E4A" w:rsidP="00C74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747E4A" w:rsidRDefault="00747E4A" w:rsidP="00C74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E4A" w:rsidRDefault="00747E4A">
    <w:pPr>
      <w:pStyle w:val="Header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48FD"/>
    <w:rsid w:val="002F650C"/>
    <w:rsid w:val="00532DEB"/>
    <w:rsid w:val="0057729E"/>
    <w:rsid w:val="00747E4A"/>
    <w:rsid w:val="00C74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8F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748FD"/>
    <w:rPr>
      <w:rFonts w:cs="Times New Roman"/>
      <w:u w:val="single"/>
    </w:rPr>
  </w:style>
  <w:style w:type="paragraph" w:customStyle="1" w:styleId="HeaderFooter">
    <w:name w:val="Header &amp; Footer"/>
    <w:uiPriority w:val="99"/>
    <w:rsid w:val="00C748F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clear" w:color="FFFFFF" w:fill="FFFFFF"/>
    </w:rPr>
  </w:style>
  <w:style w:type="paragraph" w:customStyle="1" w:styleId="BodyA">
    <w:name w:val="Body A"/>
    <w:uiPriority w:val="99"/>
    <w:rsid w:val="00C748F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hAnsi="Calibri" w:cs="Arial Unicode MS"/>
      <w:color w:val="000000"/>
      <w:u w:color="000000"/>
      <w:shd w:val="clear" w:color="FFFFFF" w:fill="FFFFFF"/>
      <w:lang w:val="en-US"/>
    </w:rPr>
  </w:style>
  <w:style w:type="paragraph" w:customStyle="1" w:styleId="BodyB">
    <w:name w:val="Body B"/>
    <w:uiPriority w:val="99"/>
    <w:rsid w:val="00C748F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cs="Arial Unicode MS"/>
      <w:color w:val="000000"/>
      <w:sz w:val="24"/>
      <w:szCs w:val="24"/>
      <w:u w:color="000000"/>
      <w:shd w:val="clear" w:color="FFFFFF" w:fill="FFFFF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221</Words>
  <Characters>1260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PRESTWOOD VILLAGE ASSOCIATION</dc:title>
  <dc:subject/>
  <dc:creator/>
  <cp:keywords/>
  <dc:description/>
  <cp:lastModifiedBy>Lyn Williams</cp:lastModifiedBy>
  <cp:revision>2</cp:revision>
  <dcterms:created xsi:type="dcterms:W3CDTF">2022-04-12T11:16:00Z</dcterms:created>
  <dcterms:modified xsi:type="dcterms:W3CDTF">2022-04-12T11:16:00Z</dcterms:modified>
</cp:coreProperties>
</file>